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4371" w14:textId="77777777" w:rsidR="00305A9F" w:rsidRPr="007F128A" w:rsidRDefault="00CF44A1" w:rsidP="00305A9F">
      <w:pPr>
        <w:pStyle w:val="a3"/>
        <w:tabs>
          <w:tab w:val="left" w:pos="2040"/>
        </w:tabs>
        <w:ind w:leftChars="0" w:left="0"/>
        <w:jc w:val="center"/>
        <w:rPr>
          <w:sz w:val="22"/>
        </w:rPr>
      </w:pPr>
      <w:r>
        <w:rPr>
          <w:rFonts w:hint="eastAsia"/>
          <w:sz w:val="22"/>
        </w:rPr>
        <w:t>公益社団法人熊本県看護協会</w:t>
      </w:r>
      <w:r w:rsidR="0078364C">
        <w:rPr>
          <w:rFonts w:hint="eastAsia"/>
          <w:sz w:val="22"/>
        </w:rPr>
        <w:t xml:space="preserve">　</w:t>
      </w:r>
      <w:r w:rsidR="00305A9F" w:rsidRPr="007F128A">
        <w:rPr>
          <w:rFonts w:hint="eastAsia"/>
          <w:sz w:val="22"/>
        </w:rPr>
        <w:t>理事報酬規程</w:t>
      </w:r>
    </w:p>
    <w:p w14:paraId="1E492CC8" w14:textId="77777777" w:rsidR="00305A9F" w:rsidRPr="008813DC" w:rsidRDefault="00305A9F" w:rsidP="00305A9F">
      <w:pPr>
        <w:jc w:val="center"/>
        <w:rPr>
          <w:sz w:val="22"/>
        </w:rPr>
      </w:pPr>
    </w:p>
    <w:p w14:paraId="7847A941" w14:textId="77777777" w:rsidR="00305A9F" w:rsidRDefault="00305A9F" w:rsidP="00305A9F">
      <w:r>
        <w:rPr>
          <w:rFonts w:hint="eastAsia"/>
        </w:rPr>
        <w:t>（目的）</w:t>
      </w:r>
    </w:p>
    <w:p w14:paraId="70351015" w14:textId="77777777" w:rsidR="00305A9F" w:rsidRPr="008813DC"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1</w:t>
      </w:r>
      <w:r w:rsidRPr="008813DC">
        <w:rPr>
          <w:rFonts w:hint="eastAsia"/>
          <w:sz w:val="22"/>
        </w:rPr>
        <w:t>条　この規程は、一般社団法人及び一般財団法人に関する法律（平成</w:t>
      </w:r>
      <w:r w:rsidRPr="008813DC">
        <w:rPr>
          <w:rFonts w:hint="eastAsia"/>
          <w:sz w:val="22"/>
        </w:rPr>
        <w:t>18</w:t>
      </w:r>
      <w:r w:rsidRPr="008813DC">
        <w:rPr>
          <w:rFonts w:hint="eastAsia"/>
          <w:sz w:val="22"/>
        </w:rPr>
        <w:t>年法律第</w:t>
      </w:r>
      <w:r w:rsidRPr="008813DC">
        <w:rPr>
          <w:rFonts w:hint="eastAsia"/>
          <w:sz w:val="22"/>
        </w:rPr>
        <w:t>48</w:t>
      </w:r>
      <w:r w:rsidRPr="008813DC">
        <w:rPr>
          <w:rFonts w:hint="eastAsia"/>
          <w:sz w:val="22"/>
        </w:rPr>
        <w:t>号）第</w:t>
      </w:r>
      <w:r w:rsidRPr="008813DC">
        <w:rPr>
          <w:rFonts w:hint="eastAsia"/>
          <w:sz w:val="22"/>
        </w:rPr>
        <w:t>89</w:t>
      </w:r>
      <w:r w:rsidRPr="008813DC">
        <w:rPr>
          <w:rFonts w:hint="eastAsia"/>
          <w:sz w:val="22"/>
        </w:rPr>
        <w:t>条、並びに公益社団法人及び公益財団法人の認定等に関する法律（平成</w:t>
      </w:r>
      <w:r w:rsidRPr="008813DC">
        <w:rPr>
          <w:rFonts w:hint="eastAsia"/>
          <w:sz w:val="22"/>
        </w:rPr>
        <w:t>18</w:t>
      </w:r>
      <w:r w:rsidRPr="008813DC">
        <w:rPr>
          <w:rFonts w:hint="eastAsia"/>
          <w:sz w:val="22"/>
        </w:rPr>
        <w:t>年法律第</w:t>
      </w:r>
      <w:r w:rsidRPr="008813DC">
        <w:rPr>
          <w:rFonts w:hint="eastAsia"/>
          <w:sz w:val="22"/>
        </w:rPr>
        <w:t>49</w:t>
      </w:r>
      <w:r w:rsidRPr="008813DC">
        <w:rPr>
          <w:rFonts w:hint="eastAsia"/>
          <w:sz w:val="22"/>
        </w:rPr>
        <w:t>号）第</w:t>
      </w:r>
      <w:r w:rsidRPr="008813DC">
        <w:rPr>
          <w:rFonts w:hint="eastAsia"/>
          <w:sz w:val="22"/>
        </w:rPr>
        <w:t>5</w:t>
      </w:r>
      <w:r w:rsidRPr="008813DC">
        <w:rPr>
          <w:rFonts w:hint="eastAsia"/>
          <w:sz w:val="22"/>
        </w:rPr>
        <w:t>条第</w:t>
      </w:r>
      <w:r w:rsidRPr="008813DC">
        <w:rPr>
          <w:rFonts w:hint="eastAsia"/>
          <w:sz w:val="22"/>
        </w:rPr>
        <w:t>13</w:t>
      </w:r>
      <w:r w:rsidRPr="008813DC">
        <w:rPr>
          <w:rFonts w:hint="eastAsia"/>
          <w:sz w:val="22"/>
        </w:rPr>
        <w:t>号及び定款第</w:t>
      </w:r>
      <w:r w:rsidRPr="008813DC">
        <w:rPr>
          <w:rFonts w:hint="eastAsia"/>
          <w:sz w:val="22"/>
        </w:rPr>
        <w:t>28</w:t>
      </w:r>
      <w:r w:rsidRPr="008813DC">
        <w:rPr>
          <w:rFonts w:hint="eastAsia"/>
          <w:sz w:val="22"/>
        </w:rPr>
        <w:t>条第</w:t>
      </w:r>
      <w:r w:rsidRPr="008813DC">
        <w:rPr>
          <w:rFonts w:hint="eastAsia"/>
          <w:sz w:val="22"/>
        </w:rPr>
        <w:t>1</w:t>
      </w:r>
      <w:r w:rsidRPr="008813DC">
        <w:rPr>
          <w:rFonts w:hint="eastAsia"/>
          <w:sz w:val="22"/>
        </w:rPr>
        <w:t>項の規定に基づき、公益社団法人熊本県看護協会の理事報酬及びその支給基準について定めることを目的とする。</w:t>
      </w:r>
    </w:p>
    <w:p w14:paraId="3EB6DE01" w14:textId="77777777" w:rsidR="00305A9F" w:rsidRPr="008813DC" w:rsidRDefault="00305A9F" w:rsidP="00305A9F">
      <w:pPr>
        <w:pStyle w:val="a3"/>
        <w:tabs>
          <w:tab w:val="left" w:pos="2040"/>
        </w:tabs>
        <w:ind w:leftChars="0" w:left="0"/>
        <w:rPr>
          <w:sz w:val="22"/>
        </w:rPr>
      </w:pPr>
    </w:p>
    <w:p w14:paraId="086FA741" w14:textId="77777777" w:rsidR="00305A9F" w:rsidRPr="008813DC" w:rsidRDefault="00305A9F" w:rsidP="00305A9F">
      <w:pPr>
        <w:pStyle w:val="a3"/>
        <w:tabs>
          <w:tab w:val="left" w:pos="2040"/>
        </w:tabs>
        <w:ind w:leftChars="0" w:left="0"/>
        <w:rPr>
          <w:sz w:val="22"/>
        </w:rPr>
      </w:pPr>
      <w:r w:rsidRPr="008813DC">
        <w:rPr>
          <w:rFonts w:hint="eastAsia"/>
          <w:sz w:val="22"/>
        </w:rPr>
        <w:t>（定義）</w:t>
      </w:r>
    </w:p>
    <w:p w14:paraId="3E7028C1" w14:textId="77777777" w:rsidR="00305A9F" w:rsidRPr="008813DC" w:rsidRDefault="00305A9F" w:rsidP="00305A9F">
      <w:pPr>
        <w:pStyle w:val="a3"/>
        <w:tabs>
          <w:tab w:val="left" w:pos="2040"/>
        </w:tabs>
        <w:ind w:leftChars="0" w:left="0"/>
        <w:rPr>
          <w:sz w:val="22"/>
        </w:rPr>
      </w:pPr>
      <w:r w:rsidRPr="008813DC">
        <w:rPr>
          <w:rFonts w:hint="eastAsia"/>
          <w:sz w:val="22"/>
        </w:rPr>
        <w:t>第</w:t>
      </w:r>
      <w:r w:rsidRPr="008813DC">
        <w:rPr>
          <w:rFonts w:hint="eastAsia"/>
          <w:sz w:val="22"/>
        </w:rPr>
        <w:t>2</w:t>
      </w:r>
      <w:r w:rsidRPr="008813DC">
        <w:rPr>
          <w:rFonts w:hint="eastAsia"/>
          <w:sz w:val="22"/>
        </w:rPr>
        <w:t>条　この規程において理事とは、常勤及び非常勤の理事をいう。</w:t>
      </w:r>
    </w:p>
    <w:p w14:paraId="6FD83A2B" w14:textId="77777777" w:rsidR="00305A9F" w:rsidRDefault="00305A9F" w:rsidP="00920516">
      <w:pPr>
        <w:pStyle w:val="a3"/>
        <w:tabs>
          <w:tab w:val="left" w:pos="2040"/>
        </w:tabs>
        <w:ind w:leftChars="0" w:left="220" w:hangingChars="100" w:hanging="220"/>
        <w:rPr>
          <w:sz w:val="22"/>
        </w:rPr>
      </w:pPr>
      <w:r w:rsidRPr="008813DC">
        <w:rPr>
          <w:rFonts w:hint="eastAsia"/>
          <w:sz w:val="22"/>
        </w:rPr>
        <w:t>2</w:t>
      </w:r>
      <w:r w:rsidRPr="008813DC">
        <w:rPr>
          <w:rFonts w:hint="eastAsia"/>
          <w:sz w:val="22"/>
        </w:rPr>
        <w:t xml:space="preserve">　常勤理事とは、社員総会で選任された理事のうち、本会を主たる勤務地とする者をいい、非常勤理事とは、常勤理事以外の者をいう。</w:t>
      </w:r>
    </w:p>
    <w:p w14:paraId="553C7D74" w14:textId="77777777" w:rsidR="00305A9F" w:rsidRPr="008813DC" w:rsidRDefault="00305A9F" w:rsidP="00305A9F">
      <w:pPr>
        <w:pStyle w:val="a3"/>
        <w:tabs>
          <w:tab w:val="left" w:pos="2040"/>
        </w:tabs>
        <w:ind w:leftChars="0" w:left="0"/>
        <w:rPr>
          <w:sz w:val="22"/>
        </w:rPr>
      </w:pPr>
    </w:p>
    <w:p w14:paraId="0CA5B278" w14:textId="77777777" w:rsidR="00305A9F" w:rsidRPr="008813DC" w:rsidRDefault="00305A9F" w:rsidP="00305A9F">
      <w:pPr>
        <w:pStyle w:val="a3"/>
        <w:tabs>
          <w:tab w:val="left" w:pos="2040"/>
        </w:tabs>
        <w:ind w:leftChars="0" w:left="0"/>
        <w:rPr>
          <w:sz w:val="22"/>
        </w:rPr>
      </w:pPr>
      <w:r w:rsidRPr="008813DC">
        <w:rPr>
          <w:rFonts w:hint="eastAsia"/>
          <w:sz w:val="22"/>
        </w:rPr>
        <w:t>（報酬の種類及び通勤手当）</w:t>
      </w:r>
    </w:p>
    <w:p w14:paraId="4BBC6B94" w14:textId="77777777" w:rsidR="00305A9F" w:rsidRPr="008813DC"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3</w:t>
      </w:r>
      <w:r w:rsidRPr="008813DC">
        <w:rPr>
          <w:rFonts w:hint="eastAsia"/>
          <w:sz w:val="22"/>
        </w:rPr>
        <w:t>条　理事報酬は、常勤理事にあっては本給、期末手当、勤勉手当及び退職慰労金とし、非常勤理事に</w:t>
      </w:r>
      <w:r>
        <w:rPr>
          <w:rFonts w:hint="eastAsia"/>
          <w:sz w:val="22"/>
        </w:rPr>
        <w:t>あっ</w:t>
      </w:r>
      <w:r w:rsidRPr="008813DC">
        <w:rPr>
          <w:rFonts w:hint="eastAsia"/>
          <w:sz w:val="22"/>
        </w:rPr>
        <w:t>ては、非常勤理事手当とする。</w:t>
      </w:r>
      <w:r w:rsidRPr="00465D7B">
        <w:rPr>
          <w:rFonts w:hint="eastAsia"/>
          <w:sz w:val="22"/>
        </w:rPr>
        <w:t>本給及び非常勤理事手当は別表に定める</w:t>
      </w:r>
      <w:r w:rsidRPr="008813DC">
        <w:rPr>
          <w:rFonts w:hint="eastAsia"/>
          <w:sz w:val="22"/>
        </w:rPr>
        <w:t>。</w:t>
      </w:r>
    </w:p>
    <w:p w14:paraId="1677D945" w14:textId="77777777" w:rsidR="00305A9F" w:rsidRPr="008813DC" w:rsidRDefault="00305A9F" w:rsidP="00305A9F">
      <w:pPr>
        <w:pStyle w:val="a3"/>
        <w:tabs>
          <w:tab w:val="left" w:pos="2040"/>
        </w:tabs>
        <w:ind w:leftChars="0" w:left="0"/>
        <w:rPr>
          <w:sz w:val="22"/>
        </w:rPr>
      </w:pPr>
      <w:r w:rsidRPr="008813DC">
        <w:rPr>
          <w:rFonts w:hint="eastAsia"/>
          <w:sz w:val="22"/>
        </w:rPr>
        <w:t>2</w:t>
      </w:r>
      <w:r w:rsidRPr="008813DC">
        <w:rPr>
          <w:rFonts w:hint="eastAsia"/>
          <w:sz w:val="22"/>
        </w:rPr>
        <w:t xml:space="preserve">　前項に定める報酬のほか、常勤理事には、通勤手当を支給することができる。</w:t>
      </w:r>
    </w:p>
    <w:p w14:paraId="0ED6F101" w14:textId="77777777" w:rsidR="00305A9F" w:rsidRPr="008813DC" w:rsidRDefault="00305A9F" w:rsidP="00305A9F">
      <w:pPr>
        <w:pStyle w:val="a3"/>
        <w:tabs>
          <w:tab w:val="left" w:pos="2040"/>
        </w:tabs>
        <w:ind w:leftChars="0" w:left="0"/>
        <w:rPr>
          <w:sz w:val="22"/>
        </w:rPr>
      </w:pPr>
    </w:p>
    <w:p w14:paraId="66E86B08" w14:textId="77777777" w:rsidR="00305A9F" w:rsidRPr="008813DC" w:rsidRDefault="00305A9F" w:rsidP="00305A9F">
      <w:pPr>
        <w:pStyle w:val="a3"/>
        <w:tabs>
          <w:tab w:val="left" w:pos="2040"/>
        </w:tabs>
        <w:ind w:leftChars="0" w:left="0"/>
        <w:rPr>
          <w:sz w:val="22"/>
        </w:rPr>
      </w:pPr>
      <w:r w:rsidRPr="008813DC">
        <w:rPr>
          <w:rFonts w:hint="eastAsia"/>
          <w:sz w:val="22"/>
        </w:rPr>
        <w:t>（</w:t>
      </w:r>
      <w:r w:rsidRPr="00465D7B">
        <w:rPr>
          <w:rFonts w:hint="eastAsia"/>
          <w:sz w:val="22"/>
        </w:rPr>
        <w:t>常勤理事の理事報酬の支給</w:t>
      </w:r>
      <w:r w:rsidRPr="008813DC">
        <w:rPr>
          <w:rFonts w:hint="eastAsia"/>
          <w:sz w:val="22"/>
        </w:rPr>
        <w:t>方法）</w:t>
      </w:r>
    </w:p>
    <w:p w14:paraId="7D5F1088" w14:textId="35D8F0E8" w:rsidR="001542F3"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4</w:t>
      </w:r>
      <w:r w:rsidRPr="008813DC">
        <w:rPr>
          <w:rFonts w:hint="eastAsia"/>
          <w:sz w:val="22"/>
        </w:rPr>
        <w:t xml:space="preserve">条　</w:t>
      </w:r>
      <w:r w:rsidRPr="00465D7B">
        <w:rPr>
          <w:rFonts w:hint="eastAsia"/>
          <w:sz w:val="22"/>
        </w:rPr>
        <w:t>常勤理事の理事報酬（</w:t>
      </w:r>
      <w:r w:rsidRPr="008813DC">
        <w:rPr>
          <w:rFonts w:hint="eastAsia"/>
          <w:sz w:val="22"/>
        </w:rPr>
        <w:t>期末手当、勤勉手当及び退職慰労金を除く。）は、毎月</w:t>
      </w:r>
      <w:r w:rsidRPr="008813DC">
        <w:rPr>
          <w:rFonts w:hint="eastAsia"/>
          <w:sz w:val="22"/>
        </w:rPr>
        <w:t>1</w:t>
      </w:r>
      <w:r w:rsidRPr="008813DC">
        <w:rPr>
          <w:rFonts w:hint="eastAsia"/>
          <w:sz w:val="22"/>
        </w:rPr>
        <w:t>日から月末までの本給を</w:t>
      </w:r>
      <w:r w:rsidR="004A4585">
        <w:rPr>
          <w:rFonts w:hint="eastAsia"/>
          <w:sz w:val="22"/>
        </w:rPr>
        <w:t>翌</w:t>
      </w:r>
      <w:r w:rsidRPr="008813DC">
        <w:rPr>
          <w:rFonts w:hint="eastAsia"/>
          <w:sz w:val="22"/>
        </w:rPr>
        <w:t>月の</w:t>
      </w:r>
      <w:r w:rsidR="004A4585">
        <w:rPr>
          <w:rFonts w:hint="eastAsia"/>
          <w:sz w:val="22"/>
        </w:rPr>
        <w:t>10</w:t>
      </w:r>
      <w:r w:rsidRPr="008813DC">
        <w:rPr>
          <w:rFonts w:hint="eastAsia"/>
          <w:sz w:val="22"/>
        </w:rPr>
        <w:t>日に支給する。ただし、支給日が</w:t>
      </w:r>
      <w:r w:rsidR="001542F3">
        <w:rPr>
          <w:rFonts w:hint="eastAsia"/>
          <w:sz w:val="22"/>
        </w:rPr>
        <w:t>、日曜日、祝日又は</w:t>
      </w:r>
      <w:r w:rsidRPr="008813DC">
        <w:rPr>
          <w:rFonts w:hint="eastAsia"/>
          <w:sz w:val="22"/>
        </w:rPr>
        <w:t>休日に</w:t>
      </w:r>
      <w:r w:rsidR="001542F3">
        <w:rPr>
          <w:rFonts w:hint="eastAsia"/>
          <w:sz w:val="22"/>
        </w:rPr>
        <w:t>あたる</w:t>
      </w:r>
      <w:r w:rsidRPr="008813DC">
        <w:rPr>
          <w:rFonts w:hint="eastAsia"/>
          <w:sz w:val="22"/>
        </w:rPr>
        <w:t>ときは、</w:t>
      </w:r>
      <w:r w:rsidR="001542F3">
        <w:rPr>
          <w:rFonts w:hint="eastAsia"/>
          <w:sz w:val="22"/>
        </w:rPr>
        <w:t>その前日を支給日とする。</w:t>
      </w:r>
    </w:p>
    <w:p w14:paraId="430A308F" w14:textId="77777777" w:rsidR="00305A9F" w:rsidRPr="008813DC" w:rsidRDefault="00305A9F" w:rsidP="00920516">
      <w:pPr>
        <w:pStyle w:val="a3"/>
        <w:tabs>
          <w:tab w:val="left" w:pos="2040"/>
        </w:tabs>
        <w:ind w:leftChars="0" w:left="220" w:hangingChars="100" w:hanging="220"/>
        <w:rPr>
          <w:sz w:val="22"/>
        </w:rPr>
      </w:pPr>
      <w:r w:rsidRPr="008813DC">
        <w:rPr>
          <w:rFonts w:hint="eastAsia"/>
          <w:sz w:val="22"/>
        </w:rPr>
        <w:t>2</w:t>
      </w:r>
      <w:r w:rsidRPr="008813DC">
        <w:rPr>
          <w:rFonts w:hint="eastAsia"/>
          <w:sz w:val="22"/>
        </w:rPr>
        <w:t xml:space="preserve">　法令に基づき、</w:t>
      </w:r>
      <w:r w:rsidRPr="00465D7B">
        <w:rPr>
          <w:rFonts w:hint="eastAsia"/>
          <w:sz w:val="22"/>
        </w:rPr>
        <w:t>常勤理事の理</w:t>
      </w:r>
      <w:r w:rsidRPr="008813DC">
        <w:rPr>
          <w:rFonts w:hint="eastAsia"/>
          <w:sz w:val="22"/>
        </w:rPr>
        <w:t>事報酬から控除すべき金額がある場合には、その理事に支払うべき報酬の金額から、その金額を控除して支給するものとする。</w:t>
      </w:r>
    </w:p>
    <w:p w14:paraId="78F5C13A" w14:textId="77777777" w:rsidR="00305A9F" w:rsidRPr="008813DC" w:rsidRDefault="00305A9F" w:rsidP="00920516">
      <w:pPr>
        <w:pStyle w:val="a3"/>
        <w:tabs>
          <w:tab w:val="left" w:pos="2040"/>
        </w:tabs>
        <w:ind w:leftChars="0" w:left="220" w:hangingChars="100" w:hanging="220"/>
        <w:rPr>
          <w:sz w:val="22"/>
        </w:rPr>
      </w:pPr>
      <w:r>
        <w:rPr>
          <w:rFonts w:hint="eastAsia"/>
          <w:sz w:val="22"/>
        </w:rPr>
        <w:t>3</w:t>
      </w:r>
      <w:r w:rsidRPr="008813DC">
        <w:rPr>
          <w:rFonts w:hint="eastAsia"/>
          <w:sz w:val="22"/>
        </w:rPr>
        <w:t xml:space="preserve">　</w:t>
      </w:r>
      <w:r w:rsidRPr="00465D7B">
        <w:rPr>
          <w:rFonts w:hint="eastAsia"/>
          <w:sz w:val="22"/>
        </w:rPr>
        <w:t>常勤理事の</w:t>
      </w:r>
      <w:r w:rsidRPr="008813DC">
        <w:rPr>
          <w:rFonts w:hint="eastAsia"/>
          <w:sz w:val="22"/>
        </w:rPr>
        <w:t>理事報酬は、原則として銀行預金等への振込みによって支給することとする。</w:t>
      </w:r>
    </w:p>
    <w:p w14:paraId="0702C1C3" w14:textId="77777777" w:rsidR="00305A9F" w:rsidRPr="008813DC" w:rsidRDefault="00305A9F" w:rsidP="00305A9F">
      <w:pPr>
        <w:pStyle w:val="a3"/>
        <w:tabs>
          <w:tab w:val="left" w:pos="2040"/>
        </w:tabs>
        <w:ind w:leftChars="0" w:left="0"/>
        <w:rPr>
          <w:sz w:val="22"/>
        </w:rPr>
      </w:pPr>
    </w:p>
    <w:p w14:paraId="0FD01AB4" w14:textId="77777777" w:rsidR="00305A9F" w:rsidRPr="008813DC" w:rsidRDefault="00305A9F" w:rsidP="00305A9F">
      <w:pPr>
        <w:pStyle w:val="a3"/>
        <w:tabs>
          <w:tab w:val="left" w:pos="2040"/>
        </w:tabs>
        <w:ind w:leftChars="0" w:left="0"/>
        <w:rPr>
          <w:sz w:val="22"/>
        </w:rPr>
      </w:pPr>
      <w:r w:rsidRPr="008813DC">
        <w:rPr>
          <w:rFonts w:hint="eastAsia"/>
          <w:sz w:val="22"/>
        </w:rPr>
        <w:t>（報酬の決定基準）</w:t>
      </w:r>
    </w:p>
    <w:p w14:paraId="3D9D1C18" w14:textId="77777777" w:rsidR="00305A9F" w:rsidRPr="008813DC"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5</w:t>
      </w:r>
      <w:r w:rsidRPr="008813DC">
        <w:rPr>
          <w:rFonts w:hint="eastAsia"/>
          <w:sz w:val="22"/>
        </w:rPr>
        <w:t>条　理事報酬は、社員総会の決議によって定められた総額の範囲内において、別表に基づき、その職務、資格等を勘案して、理事会で決定するものとする。</w:t>
      </w:r>
    </w:p>
    <w:p w14:paraId="4F4BA11B" w14:textId="77777777" w:rsidR="00920516" w:rsidRPr="008813DC" w:rsidRDefault="00920516" w:rsidP="00305A9F">
      <w:pPr>
        <w:pStyle w:val="a3"/>
        <w:tabs>
          <w:tab w:val="left" w:pos="2040"/>
        </w:tabs>
        <w:ind w:leftChars="0" w:left="0"/>
        <w:rPr>
          <w:sz w:val="22"/>
        </w:rPr>
      </w:pPr>
    </w:p>
    <w:p w14:paraId="2370613A" w14:textId="77777777" w:rsidR="00305A9F" w:rsidRPr="008813DC" w:rsidRDefault="00305A9F" w:rsidP="00305A9F">
      <w:pPr>
        <w:pStyle w:val="a3"/>
        <w:tabs>
          <w:tab w:val="left" w:pos="2040"/>
        </w:tabs>
        <w:ind w:leftChars="0" w:left="0"/>
        <w:rPr>
          <w:sz w:val="22"/>
        </w:rPr>
      </w:pPr>
      <w:r w:rsidRPr="008813DC">
        <w:rPr>
          <w:rFonts w:hint="eastAsia"/>
          <w:sz w:val="22"/>
        </w:rPr>
        <w:t>（期末手当）</w:t>
      </w:r>
    </w:p>
    <w:p w14:paraId="294EAE6F" w14:textId="77777777" w:rsidR="00305A9F" w:rsidRPr="007F128A" w:rsidRDefault="00305A9F" w:rsidP="00920516">
      <w:pPr>
        <w:pStyle w:val="a3"/>
        <w:tabs>
          <w:tab w:val="left" w:pos="2040"/>
        </w:tabs>
        <w:ind w:leftChars="0" w:left="220" w:hangingChars="100" w:hanging="220"/>
        <w:rPr>
          <w:color w:val="000000" w:themeColor="text1"/>
          <w:sz w:val="22"/>
        </w:rPr>
      </w:pPr>
      <w:r w:rsidRPr="008813DC">
        <w:rPr>
          <w:rFonts w:hint="eastAsia"/>
          <w:sz w:val="22"/>
        </w:rPr>
        <w:t>第</w:t>
      </w:r>
      <w:r w:rsidRPr="008813DC">
        <w:rPr>
          <w:rFonts w:hint="eastAsia"/>
          <w:sz w:val="22"/>
        </w:rPr>
        <w:t>6</w:t>
      </w:r>
      <w:r w:rsidRPr="008813DC">
        <w:rPr>
          <w:rFonts w:hint="eastAsia"/>
          <w:sz w:val="22"/>
        </w:rPr>
        <w:t xml:space="preserve">条　</w:t>
      </w:r>
      <w:r w:rsidRPr="007F128A">
        <w:rPr>
          <w:rFonts w:hint="eastAsia"/>
          <w:color w:val="000000" w:themeColor="text1"/>
          <w:sz w:val="22"/>
        </w:rPr>
        <w:t>期末手当は</w:t>
      </w:r>
      <w:r w:rsidR="001542F3">
        <w:rPr>
          <w:rFonts w:hint="eastAsia"/>
          <w:color w:val="000000" w:themeColor="text1"/>
          <w:sz w:val="22"/>
        </w:rPr>
        <w:t>公益社団法人熊本県看護協会</w:t>
      </w:r>
      <w:r w:rsidRPr="007F128A">
        <w:rPr>
          <w:rFonts w:hint="eastAsia"/>
          <w:color w:val="000000" w:themeColor="text1"/>
          <w:sz w:val="22"/>
        </w:rPr>
        <w:t>職員給与規程</w:t>
      </w:r>
      <w:r w:rsidR="001542F3">
        <w:rPr>
          <w:rFonts w:hint="eastAsia"/>
          <w:color w:val="000000" w:themeColor="text1"/>
          <w:sz w:val="22"/>
        </w:rPr>
        <w:t>（以下「</w:t>
      </w:r>
      <w:r w:rsidR="007B109D">
        <w:rPr>
          <w:rFonts w:hint="eastAsia"/>
          <w:color w:val="000000" w:themeColor="text1"/>
          <w:sz w:val="22"/>
        </w:rPr>
        <w:t>職員</w:t>
      </w:r>
      <w:r w:rsidR="001542F3">
        <w:rPr>
          <w:rFonts w:hint="eastAsia"/>
          <w:color w:val="000000" w:themeColor="text1"/>
          <w:sz w:val="22"/>
        </w:rPr>
        <w:t>給与規程」という。）</w:t>
      </w:r>
      <w:r w:rsidRPr="007F128A">
        <w:rPr>
          <w:rFonts w:hint="eastAsia"/>
          <w:color w:val="000000" w:themeColor="text1"/>
          <w:sz w:val="22"/>
        </w:rPr>
        <w:t>第</w:t>
      </w:r>
      <w:r w:rsidR="001542F3">
        <w:rPr>
          <w:rFonts w:hint="eastAsia"/>
          <w:color w:val="000000" w:themeColor="text1"/>
          <w:sz w:val="22"/>
        </w:rPr>
        <w:t>17</w:t>
      </w:r>
      <w:r w:rsidRPr="007F128A">
        <w:rPr>
          <w:rFonts w:hint="eastAsia"/>
          <w:color w:val="000000" w:themeColor="text1"/>
          <w:sz w:val="22"/>
        </w:rPr>
        <w:t>条に準じて支給する。この場合において、「職員」を「常勤理事」と、</w:t>
      </w:r>
      <w:r w:rsidRPr="007F128A">
        <w:rPr>
          <w:rFonts w:hint="eastAsia"/>
          <w:color w:val="000000" w:themeColor="text1"/>
          <w:sz w:val="22"/>
        </w:rPr>
        <w:lastRenderedPageBreak/>
        <w:t>「給料額」を「報酬月額」と読み替えるものとする。</w:t>
      </w:r>
    </w:p>
    <w:p w14:paraId="4A86B349" w14:textId="77777777" w:rsidR="00305A9F" w:rsidRPr="008813DC" w:rsidRDefault="00305A9F" w:rsidP="00305A9F">
      <w:pPr>
        <w:pStyle w:val="a3"/>
        <w:tabs>
          <w:tab w:val="left" w:pos="2040"/>
        </w:tabs>
        <w:ind w:leftChars="0" w:left="0"/>
        <w:rPr>
          <w:sz w:val="22"/>
        </w:rPr>
      </w:pPr>
    </w:p>
    <w:p w14:paraId="2C98E4FE" w14:textId="77777777" w:rsidR="00305A9F" w:rsidRPr="008813DC" w:rsidRDefault="00305A9F" w:rsidP="00305A9F">
      <w:pPr>
        <w:pStyle w:val="a3"/>
        <w:tabs>
          <w:tab w:val="left" w:pos="2040"/>
        </w:tabs>
        <w:ind w:leftChars="0" w:left="0"/>
        <w:rPr>
          <w:sz w:val="22"/>
        </w:rPr>
      </w:pPr>
      <w:r w:rsidRPr="008813DC">
        <w:rPr>
          <w:rFonts w:hint="eastAsia"/>
          <w:sz w:val="22"/>
        </w:rPr>
        <w:t>（勤勉手当）</w:t>
      </w:r>
    </w:p>
    <w:p w14:paraId="0095A637" w14:textId="77777777" w:rsidR="00305A9F" w:rsidRPr="007F128A" w:rsidRDefault="00305A9F" w:rsidP="00920516">
      <w:pPr>
        <w:pStyle w:val="a3"/>
        <w:tabs>
          <w:tab w:val="left" w:pos="2040"/>
        </w:tabs>
        <w:ind w:leftChars="0" w:left="220" w:hangingChars="100" w:hanging="220"/>
        <w:rPr>
          <w:color w:val="000000" w:themeColor="text1"/>
          <w:sz w:val="22"/>
        </w:rPr>
      </w:pPr>
      <w:r w:rsidRPr="007F128A">
        <w:rPr>
          <w:rFonts w:hint="eastAsia"/>
          <w:color w:val="000000" w:themeColor="text1"/>
          <w:sz w:val="22"/>
        </w:rPr>
        <w:t>第</w:t>
      </w:r>
      <w:r w:rsidRPr="007F128A">
        <w:rPr>
          <w:rFonts w:hint="eastAsia"/>
          <w:color w:val="000000" w:themeColor="text1"/>
          <w:sz w:val="22"/>
        </w:rPr>
        <w:t>7</w:t>
      </w:r>
      <w:r w:rsidRPr="007F128A">
        <w:rPr>
          <w:rFonts w:hint="eastAsia"/>
          <w:color w:val="000000" w:themeColor="text1"/>
          <w:sz w:val="22"/>
        </w:rPr>
        <w:t>条　勤勉手当は職員給与規程第</w:t>
      </w:r>
      <w:r w:rsidR="001542F3">
        <w:rPr>
          <w:rFonts w:hint="eastAsia"/>
          <w:color w:val="000000" w:themeColor="text1"/>
          <w:sz w:val="22"/>
        </w:rPr>
        <w:t>18</w:t>
      </w:r>
      <w:r w:rsidRPr="007F128A">
        <w:rPr>
          <w:rFonts w:hint="eastAsia"/>
          <w:color w:val="000000" w:themeColor="text1"/>
          <w:sz w:val="22"/>
        </w:rPr>
        <w:t>条に準じて支給する。この場合において、「職員」を「常勤理事」と、「給料額」を「報酬月額」と読み替えるものとする。</w:t>
      </w:r>
    </w:p>
    <w:p w14:paraId="08163977" w14:textId="77777777" w:rsidR="00305A9F" w:rsidRPr="007F128A" w:rsidRDefault="00305A9F" w:rsidP="00305A9F">
      <w:pPr>
        <w:pStyle w:val="a3"/>
        <w:tabs>
          <w:tab w:val="left" w:pos="2040"/>
        </w:tabs>
        <w:ind w:leftChars="0" w:left="0"/>
        <w:rPr>
          <w:color w:val="000000" w:themeColor="text1"/>
          <w:sz w:val="22"/>
        </w:rPr>
      </w:pPr>
    </w:p>
    <w:p w14:paraId="57A74786" w14:textId="77777777" w:rsidR="00305A9F" w:rsidRPr="008813DC" w:rsidRDefault="00305A9F" w:rsidP="00305A9F">
      <w:pPr>
        <w:pStyle w:val="a3"/>
        <w:tabs>
          <w:tab w:val="left" w:pos="2040"/>
        </w:tabs>
        <w:ind w:leftChars="0" w:left="0"/>
        <w:rPr>
          <w:sz w:val="22"/>
        </w:rPr>
      </w:pPr>
      <w:r w:rsidRPr="008813DC">
        <w:rPr>
          <w:rFonts w:hint="eastAsia"/>
          <w:sz w:val="22"/>
        </w:rPr>
        <w:t>（通勤手当）</w:t>
      </w:r>
    </w:p>
    <w:p w14:paraId="476FB4FC" w14:textId="77777777" w:rsidR="00305A9F" w:rsidRPr="008813DC"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8</w:t>
      </w:r>
      <w:r w:rsidRPr="008813DC">
        <w:rPr>
          <w:rFonts w:hint="eastAsia"/>
          <w:sz w:val="22"/>
        </w:rPr>
        <w:t>条　通勤手当を支給する場合には、</w:t>
      </w:r>
      <w:r w:rsidRPr="00074D29">
        <w:rPr>
          <w:rFonts w:hint="eastAsia"/>
          <w:sz w:val="22"/>
        </w:rPr>
        <w:t>職員給与規程第</w:t>
      </w:r>
      <w:r w:rsidR="001542F3">
        <w:rPr>
          <w:rFonts w:hint="eastAsia"/>
          <w:sz w:val="22"/>
        </w:rPr>
        <w:t>11</w:t>
      </w:r>
      <w:r w:rsidRPr="00074D29">
        <w:rPr>
          <w:rFonts w:hint="eastAsia"/>
          <w:sz w:val="22"/>
        </w:rPr>
        <w:t>条に</w:t>
      </w:r>
      <w:r w:rsidRPr="008813DC">
        <w:rPr>
          <w:rFonts w:hint="eastAsia"/>
          <w:sz w:val="22"/>
        </w:rPr>
        <w:t>規定する通勤手当の支給要件に該当する常勤理事に支給する。</w:t>
      </w:r>
    </w:p>
    <w:p w14:paraId="237F0CDA" w14:textId="77777777" w:rsidR="00305A9F" w:rsidRPr="008813DC" w:rsidRDefault="00305A9F" w:rsidP="00305A9F">
      <w:pPr>
        <w:pStyle w:val="a3"/>
        <w:tabs>
          <w:tab w:val="left" w:pos="2040"/>
        </w:tabs>
        <w:ind w:leftChars="0" w:left="0"/>
        <w:rPr>
          <w:sz w:val="22"/>
        </w:rPr>
      </w:pPr>
      <w:r w:rsidRPr="008813DC">
        <w:rPr>
          <w:rFonts w:hint="eastAsia"/>
          <w:sz w:val="22"/>
        </w:rPr>
        <w:t>2</w:t>
      </w:r>
      <w:r w:rsidRPr="008813DC">
        <w:rPr>
          <w:rFonts w:hint="eastAsia"/>
          <w:sz w:val="22"/>
        </w:rPr>
        <w:t xml:space="preserve">　通勤手当の支給額は、</w:t>
      </w:r>
      <w:r w:rsidR="001542F3">
        <w:rPr>
          <w:rFonts w:hint="eastAsia"/>
          <w:sz w:val="22"/>
        </w:rPr>
        <w:t>職員給与規程第</w:t>
      </w:r>
      <w:r w:rsidR="001542F3">
        <w:rPr>
          <w:rFonts w:hint="eastAsia"/>
          <w:sz w:val="22"/>
        </w:rPr>
        <w:t>11</w:t>
      </w:r>
      <w:r w:rsidR="001542F3">
        <w:rPr>
          <w:rFonts w:hint="eastAsia"/>
          <w:sz w:val="22"/>
        </w:rPr>
        <w:t>条</w:t>
      </w:r>
      <w:r w:rsidRPr="008813DC">
        <w:rPr>
          <w:rFonts w:hint="eastAsia"/>
          <w:sz w:val="22"/>
        </w:rPr>
        <w:t>に定めるところによる。</w:t>
      </w:r>
    </w:p>
    <w:p w14:paraId="5C1CD0D9" w14:textId="77777777" w:rsidR="00305A9F" w:rsidRPr="008813DC" w:rsidRDefault="00305A9F" w:rsidP="00305A9F">
      <w:pPr>
        <w:pStyle w:val="a3"/>
        <w:tabs>
          <w:tab w:val="left" w:pos="2040"/>
        </w:tabs>
        <w:ind w:leftChars="0" w:left="0"/>
        <w:rPr>
          <w:sz w:val="22"/>
        </w:rPr>
      </w:pPr>
    </w:p>
    <w:p w14:paraId="588503E0" w14:textId="77777777" w:rsidR="00305A9F" w:rsidRPr="008813DC" w:rsidRDefault="00305A9F" w:rsidP="00305A9F">
      <w:pPr>
        <w:pStyle w:val="a3"/>
        <w:tabs>
          <w:tab w:val="left" w:pos="2040"/>
        </w:tabs>
        <w:ind w:leftChars="0" w:left="0"/>
        <w:rPr>
          <w:sz w:val="22"/>
        </w:rPr>
      </w:pPr>
      <w:r w:rsidRPr="008813DC">
        <w:rPr>
          <w:rFonts w:hint="eastAsia"/>
          <w:sz w:val="22"/>
        </w:rPr>
        <w:t>（非常勤理事手当）</w:t>
      </w:r>
    </w:p>
    <w:p w14:paraId="01F28990" w14:textId="77777777" w:rsidR="00305A9F" w:rsidRPr="00074D29" w:rsidRDefault="00305A9F" w:rsidP="00305A9F">
      <w:pPr>
        <w:pStyle w:val="a3"/>
        <w:tabs>
          <w:tab w:val="left" w:pos="2040"/>
        </w:tabs>
        <w:ind w:leftChars="0" w:left="0"/>
        <w:rPr>
          <w:sz w:val="22"/>
        </w:rPr>
      </w:pPr>
      <w:r w:rsidRPr="008813DC">
        <w:rPr>
          <w:rFonts w:hint="eastAsia"/>
          <w:sz w:val="22"/>
        </w:rPr>
        <w:t>第</w:t>
      </w:r>
      <w:r w:rsidRPr="008813DC">
        <w:rPr>
          <w:rFonts w:hint="eastAsia"/>
          <w:sz w:val="22"/>
        </w:rPr>
        <w:t>9</w:t>
      </w:r>
      <w:r w:rsidRPr="008813DC">
        <w:rPr>
          <w:rFonts w:hint="eastAsia"/>
          <w:sz w:val="22"/>
        </w:rPr>
        <w:t xml:space="preserve">条　</w:t>
      </w:r>
      <w:r w:rsidRPr="00074D29">
        <w:rPr>
          <w:rFonts w:hint="eastAsia"/>
          <w:sz w:val="22"/>
        </w:rPr>
        <w:t>非常勤理事手当は報酬日額により支給する。</w:t>
      </w:r>
    </w:p>
    <w:p w14:paraId="5093FCFA" w14:textId="77777777" w:rsidR="00305A9F" w:rsidRPr="00074D29" w:rsidRDefault="00305A9F" w:rsidP="00920516">
      <w:pPr>
        <w:ind w:left="220" w:hangingChars="100" w:hanging="220"/>
        <w:rPr>
          <w:sz w:val="22"/>
        </w:rPr>
      </w:pPr>
      <w:r w:rsidRPr="00074D29">
        <w:rPr>
          <w:rFonts w:hint="eastAsia"/>
          <w:sz w:val="22"/>
        </w:rPr>
        <w:t>2</w:t>
      </w:r>
      <w:r w:rsidRPr="00074D29">
        <w:rPr>
          <w:rFonts w:hint="eastAsia"/>
          <w:sz w:val="22"/>
        </w:rPr>
        <w:t xml:space="preserve">　非常勤理事に対して非常勤理事手当を支給する場合は、非常勤理事手当が発生する都度、現金により支給する。</w:t>
      </w:r>
    </w:p>
    <w:p w14:paraId="585CEE58" w14:textId="77777777" w:rsidR="00305A9F" w:rsidRPr="008813DC" w:rsidRDefault="00305A9F" w:rsidP="00305A9F">
      <w:pPr>
        <w:pStyle w:val="a3"/>
        <w:tabs>
          <w:tab w:val="left" w:pos="2040"/>
        </w:tabs>
        <w:ind w:leftChars="0" w:left="0"/>
        <w:rPr>
          <w:sz w:val="22"/>
        </w:rPr>
      </w:pPr>
    </w:p>
    <w:p w14:paraId="0030898D" w14:textId="77777777" w:rsidR="00305A9F" w:rsidRPr="008813DC" w:rsidRDefault="00305A9F" w:rsidP="00305A9F">
      <w:pPr>
        <w:pStyle w:val="a3"/>
        <w:tabs>
          <w:tab w:val="left" w:pos="2040"/>
        </w:tabs>
        <w:ind w:leftChars="0" w:left="0"/>
        <w:rPr>
          <w:sz w:val="22"/>
        </w:rPr>
      </w:pPr>
      <w:r w:rsidRPr="008813DC">
        <w:rPr>
          <w:rFonts w:hint="eastAsia"/>
          <w:sz w:val="22"/>
        </w:rPr>
        <w:t>（</w:t>
      </w:r>
      <w:r w:rsidRPr="00026ED4">
        <w:rPr>
          <w:rFonts w:hint="eastAsia"/>
          <w:sz w:val="22"/>
        </w:rPr>
        <w:t>常勤理事報酬の</w:t>
      </w:r>
      <w:r w:rsidRPr="008813DC">
        <w:rPr>
          <w:rFonts w:hint="eastAsia"/>
          <w:sz w:val="22"/>
        </w:rPr>
        <w:t>日割計算）</w:t>
      </w:r>
    </w:p>
    <w:p w14:paraId="6119A90F" w14:textId="77777777" w:rsidR="00305A9F" w:rsidRPr="008813DC"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10</w:t>
      </w:r>
      <w:r w:rsidRPr="008813DC">
        <w:rPr>
          <w:rFonts w:hint="eastAsia"/>
          <w:sz w:val="22"/>
        </w:rPr>
        <w:t>条　新たに理事になった者には、その日から報酬（期末手当</w:t>
      </w:r>
      <w:r w:rsidR="008508C5">
        <w:rPr>
          <w:rFonts w:hint="eastAsia"/>
          <w:sz w:val="22"/>
        </w:rPr>
        <w:t>及び勤勉手当</w:t>
      </w:r>
      <w:r w:rsidRPr="008813DC">
        <w:rPr>
          <w:rFonts w:hint="eastAsia"/>
          <w:sz w:val="22"/>
        </w:rPr>
        <w:t>を除く。以下この条において同じ。）を支給する。</w:t>
      </w:r>
    </w:p>
    <w:p w14:paraId="30777F31" w14:textId="77777777" w:rsidR="00305A9F" w:rsidRPr="008813DC" w:rsidRDefault="00305A9F" w:rsidP="00305A9F">
      <w:pPr>
        <w:pStyle w:val="a3"/>
        <w:tabs>
          <w:tab w:val="left" w:pos="2040"/>
        </w:tabs>
        <w:ind w:leftChars="0" w:left="0"/>
        <w:rPr>
          <w:sz w:val="22"/>
        </w:rPr>
      </w:pPr>
      <w:r w:rsidRPr="008813DC">
        <w:rPr>
          <w:rFonts w:hint="eastAsia"/>
          <w:sz w:val="22"/>
        </w:rPr>
        <w:t>2</w:t>
      </w:r>
      <w:r w:rsidRPr="008813DC">
        <w:rPr>
          <w:rFonts w:hint="eastAsia"/>
          <w:sz w:val="22"/>
        </w:rPr>
        <w:t xml:space="preserve">　理事が退職し、又は</w:t>
      </w:r>
      <w:r w:rsidRPr="00E34719">
        <w:rPr>
          <w:rFonts w:hint="eastAsia"/>
          <w:sz w:val="22"/>
        </w:rPr>
        <w:t>解任</w:t>
      </w:r>
      <w:r w:rsidRPr="008813DC">
        <w:rPr>
          <w:rFonts w:hint="eastAsia"/>
          <w:sz w:val="22"/>
        </w:rPr>
        <w:t>された場合には、その日までの報酬を支給する。</w:t>
      </w:r>
    </w:p>
    <w:p w14:paraId="73573B63" w14:textId="77777777" w:rsidR="00305A9F" w:rsidRPr="008813DC" w:rsidRDefault="00305A9F" w:rsidP="00305A9F">
      <w:pPr>
        <w:pStyle w:val="a3"/>
        <w:tabs>
          <w:tab w:val="left" w:pos="2040"/>
        </w:tabs>
        <w:ind w:leftChars="0" w:left="0"/>
        <w:rPr>
          <w:sz w:val="22"/>
        </w:rPr>
      </w:pPr>
      <w:r w:rsidRPr="008813DC">
        <w:rPr>
          <w:rFonts w:hint="eastAsia"/>
          <w:sz w:val="22"/>
        </w:rPr>
        <w:t>3</w:t>
      </w:r>
      <w:r w:rsidRPr="008813DC">
        <w:rPr>
          <w:rFonts w:hint="eastAsia"/>
          <w:sz w:val="22"/>
        </w:rPr>
        <w:t xml:space="preserve">　理事が死亡により退職した場合には、その月までの報酬を支給する。</w:t>
      </w:r>
    </w:p>
    <w:p w14:paraId="748E34D4" w14:textId="77777777" w:rsidR="00305A9F" w:rsidRPr="007F128A" w:rsidRDefault="00305A9F" w:rsidP="00920516">
      <w:pPr>
        <w:pStyle w:val="a3"/>
        <w:tabs>
          <w:tab w:val="left" w:pos="2040"/>
        </w:tabs>
        <w:ind w:leftChars="0" w:left="220" w:hangingChars="100" w:hanging="220"/>
        <w:rPr>
          <w:color w:val="000000" w:themeColor="text1"/>
          <w:sz w:val="22"/>
        </w:rPr>
      </w:pPr>
      <w:r w:rsidRPr="008813DC">
        <w:rPr>
          <w:rFonts w:hint="eastAsia"/>
          <w:sz w:val="22"/>
        </w:rPr>
        <w:t>4</w:t>
      </w:r>
      <w:r w:rsidRPr="008813DC">
        <w:rPr>
          <w:rFonts w:hint="eastAsia"/>
          <w:sz w:val="22"/>
        </w:rPr>
        <w:t xml:space="preserve">　第</w:t>
      </w:r>
      <w:r w:rsidRPr="008813DC">
        <w:rPr>
          <w:rFonts w:hint="eastAsia"/>
          <w:sz w:val="22"/>
        </w:rPr>
        <w:t>1</w:t>
      </w:r>
      <w:r w:rsidRPr="008813DC">
        <w:rPr>
          <w:rFonts w:hint="eastAsia"/>
          <w:sz w:val="22"/>
        </w:rPr>
        <w:t>項又は第</w:t>
      </w:r>
      <w:r w:rsidRPr="008813DC">
        <w:rPr>
          <w:rFonts w:hint="eastAsia"/>
          <w:sz w:val="22"/>
        </w:rPr>
        <w:t>2</w:t>
      </w:r>
      <w:r w:rsidRPr="008813DC">
        <w:rPr>
          <w:rFonts w:hint="eastAsia"/>
          <w:sz w:val="22"/>
        </w:rPr>
        <w:t>項の規定により報酬を支給する場合であって、その月の初日から支給するとき以外のとき、又はその月の末日まで支給するとき以外のとき</w:t>
      </w:r>
      <w:r w:rsidRPr="007F128A">
        <w:rPr>
          <w:rFonts w:hint="eastAsia"/>
          <w:color w:val="000000" w:themeColor="text1"/>
          <w:sz w:val="22"/>
        </w:rPr>
        <w:t>は、</w:t>
      </w:r>
      <w:r w:rsidR="008744D4">
        <w:rPr>
          <w:rFonts w:hint="eastAsia"/>
          <w:color w:val="000000" w:themeColor="text1"/>
          <w:sz w:val="22"/>
        </w:rPr>
        <w:t>その報酬の額は、その月の現日数から勤務を要しない日の日数を差し引いた日数を基礎として、日割りにより</w:t>
      </w:r>
      <w:r w:rsidRPr="007F128A">
        <w:rPr>
          <w:rFonts w:hint="eastAsia"/>
          <w:color w:val="000000" w:themeColor="text1"/>
          <w:sz w:val="22"/>
        </w:rPr>
        <w:t>計算する。</w:t>
      </w:r>
    </w:p>
    <w:p w14:paraId="0E8DB090" w14:textId="77777777" w:rsidR="00305A9F" w:rsidRPr="007F128A" w:rsidRDefault="00305A9F" w:rsidP="00305A9F">
      <w:pPr>
        <w:pStyle w:val="a3"/>
        <w:tabs>
          <w:tab w:val="left" w:pos="2040"/>
        </w:tabs>
        <w:ind w:leftChars="0" w:left="0"/>
        <w:rPr>
          <w:color w:val="000000" w:themeColor="text1"/>
          <w:sz w:val="22"/>
        </w:rPr>
      </w:pPr>
    </w:p>
    <w:p w14:paraId="6CBB4E6A" w14:textId="77777777" w:rsidR="00305A9F" w:rsidRPr="007F128A" w:rsidRDefault="00305A9F" w:rsidP="00305A9F">
      <w:pPr>
        <w:pStyle w:val="a3"/>
        <w:tabs>
          <w:tab w:val="left" w:pos="2040"/>
        </w:tabs>
        <w:ind w:leftChars="0" w:left="0"/>
        <w:rPr>
          <w:color w:val="000000" w:themeColor="text1"/>
          <w:sz w:val="22"/>
        </w:rPr>
      </w:pPr>
      <w:r w:rsidRPr="007F128A">
        <w:rPr>
          <w:rFonts w:hint="eastAsia"/>
          <w:color w:val="000000" w:themeColor="text1"/>
          <w:sz w:val="22"/>
        </w:rPr>
        <w:t>（端数の処理）</w:t>
      </w:r>
    </w:p>
    <w:p w14:paraId="68BC2AFF" w14:textId="77777777" w:rsidR="00305A9F" w:rsidRPr="007F128A" w:rsidRDefault="00305A9F" w:rsidP="00920516">
      <w:pPr>
        <w:pStyle w:val="a3"/>
        <w:tabs>
          <w:tab w:val="left" w:pos="2040"/>
        </w:tabs>
        <w:ind w:leftChars="0" w:left="220" w:hangingChars="100" w:hanging="220"/>
        <w:rPr>
          <w:color w:val="000000" w:themeColor="text1"/>
          <w:sz w:val="22"/>
        </w:rPr>
      </w:pPr>
      <w:r w:rsidRPr="007F128A">
        <w:rPr>
          <w:rFonts w:hint="eastAsia"/>
          <w:color w:val="000000" w:themeColor="text1"/>
          <w:sz w:val="22"/>
        </w:rPr>
        <w:t>第</w:t>
      </w:r>
      <w:r w:rsidRPr="007F128A">
        <w:rPr>
          <w:rFonts w:hint="eastAsia"/>
          <w:color w:val="000000" w:themeColor="text1"/>
          <w:sz w:val="22"/>
        </w:rPr>
        <w:t>11</w:t>
      </w:r>
      <w:r w:rsidRPr="007F128A">
        <w:rPr>
          <w:rFonts w:hint="eastAsia"/>
          <w:color w:val="000000" w:themeColor="text1"/>
          <w:sz w:val="22"/>
        </w:rPr>
        <w:t>条　この規程により計算した金額に</w:t>
      </w:r>
      <w:r w:rsidRPr="007F128A">
        <w:rPr>
          <w:rFonts w:hint="eastAsia"/>
          <w:color w:val="000000" w:themeColor="text1"/>
          <w:sz w:val="22"/>
        </w:rPr>
        <w:t>1</w:t>
      </w:r>
      <w:r w:rsidRPr="007F128A">
        <w:rPr>
          <w:rFonts w:hint="eastAsia"/>
          <w:color w:val="000000" w:themeColor="text1"/>
          <w:sz w:val="22"/>
        </w:rPr>
        <w:t>円未満の端数を生じたときは、</w:t>
      </w:r>
      <w:r w:rsidR="008744D4">
        <w:rPr>
          <w:rFonts w:hint="eastAsia"/>
          <w:color w:val="000000" w:themeColor="text1"/>
          <w:sz w:val="22"/>
        </w:rPr>
        <w:t>これを切り捨てる</w:t>
      </w:r>
      <w:r w:rsidRPr="007F128A">
        <w:rPr>
          <w:rFonts w:hint="eastAsia"/>
          <w:color w:val="000000" w:themeColor="text1"/>
          <w:sz w:val="22"/>
        </w:rPr>
        <w:t>。</w:t>
      </w:r>
    </w:p>
    <w:p w14:paraId="15CA6775" w14:textId="77777777" w:rsidR="00305A9F" w:rsidRPr="007F128A" w:rsidRDefault="00305A9F" w:rsidP="00305A9F">
      <w:pPr>
        <w:pStyle w:val="a3"/>
        <w:tabs>
          <w:tab w:val="left" w:pos="2040"/>
        </w:tabs>
        <w:ind w:leftChars="0" w:left="0"/>
        <w:rPr>
          <w:color w:val="000000" w:themeColor="text1"/>
          <w:sz w:val="22"/>
        </w:rPr>
      </w:pPr>
    </w:p>
    <w:p w14:paraId="10EFBFC9" w14:textId="77777777" w:rsidR="00305A9F" w:rsidRPr="008813DC" w:rsidRDefault="00305A9F" w:rsidP="00305A9F">
      <w:pPr>
        <w:pStyle w:val="a3"/>
        <w:tabs>
          <w:tab w:val="left" w:pos="2040"/>
        </w:tabs>
        <w:ind w:leftChars="0" w:left="0"/>
        <w:rPr>
          <w:sz w:val="22"/>
        </w:rPr>
      </w:pPr>
      <w:r w:rsidRPr="008813DC">
        <w:rPr>
          <w:rFonts w:hint="eastAsia"/>
          <w:sz w:val="22"/>
        </w:rPr>
        <w:t>（退職慰労金）</w:t>
      </w:r>
    </w:p>
    <w:p w14:paraId="589D320C" w14:textId="77777777" w:rsidR="00305A9F" w:rsidRPr="00FB333F" w:rsidRDefault="00305A9F" w:rsidP="00920516">
      <w:pPr>
        <w:pStyle w:val="a3"/>
        <w:tabs>
          <w:tab w:val="left" w:pos="2040"/>
        </w:tabs>
        <w:ind w:leftChars="0" w:left="220" w:hangingChars="100" w:hanging="220"/>
        <w:rPr>
          <w:sz w:val="22"/>
        </w:rPr>
      </w:pPr>
      <w:r w:rsidRPr="008813DC">
        <w:rPr>
          <w:rFonts w:hint="eastAsia"/>
          <w:sz w:val="22"/>
        </w:rPr>
        <w:t>第</w:t>
      </w:r>
      <w:r w:rsidRPr="008813DC">
        <w:rPr>
          <w:rFonts w:hint="eastAsia"/>
          <w:sz w:val="22"/>
        </w:rPr>
        <w:t>12</w:t>
      </w:r>
      <w:r w:rsidRPr="008813DC">
        <w:rPr>
          <w:rFonts w:hint="eastAsia"/>
          <w:sz w:val="22"/>
        </w:rPr>
        <w:t>条　退職慰労金は、第</w:t>
      </w:r>
      <w:r w:rsidRPr="008813DC">
        <w:rPr>
          <w:rFonts w:hint="eastAsia"/>
          <w:sz w:val="22"/>
        </w:rPr>
        <w:t>2</w:t>
      </w:r>
      <w:r w:rsidRPr="008813DC">
        <w:rPr>
          <w:rFonts w:hint="eastAsia"/>
          <w:sz w:val="22"/>
        </w:rPr>
        <w:t>条に規定する常勤理事が任期を満了、在任中死亡、又は辞任届を受理されたときに</w:t>
      </w:r>
      <w:r w:rsidRPr="00FB333F">
        <w:rPr>
          <w:rFonts w:hint="eastAsia"/>
          <w:sz w:val="22"/>
        </w:rPr>
        <w:t>支給する。ただし、常勤理事が、定款第</w:t>
      </w:r>
      <w:r w:rsidRPr="00FB333F">
        <w:rPr>
          <w:rFonts w:hint="eastAsia"/>
          <w:sz w:val="22"/>
        </w:rPr>
        <w:t>9</w:t>
      </w:r>
      <w:r w:rsidRPr="00FB333F">
        <w:rPr>
          <w:rFonts w:hint="eastAsia"/>
          <w:sz w:val="22"/>
        </w:rPr>
        <w:t>条の規定により除名された場合は退職慰労金を支給しない。</w:t>
      </w:r>
    </w:p>
    <w:p w14:paraId="2195E0C2" w14:textId="77777777" w:rsidR="00305A9F" w:rsidRPr="008813DC" w:rsidRDefault="00305A9F" w:rsidP="00305A9F">
      <w:pPr>
        <w:pStyle w:val="a3"/>
        <w:tabs>
          <w:tab w:val="left" w:pos="2040"/>
        </w:tabs>
        <w:ind w:leftChars="0" w:left="0"/>
        <w:rPr>
          <w:sz w:val="22"/>
        </w:rPr>
      </w:pPr>
      <w:r w:rsidRPr="00FB333F">
        <w:rPr>
          <w:rFonts w:hint="eastAsia"/>
          <w:sz w:val="22"/>
        </w:rPr>
        <w:t>2</w:t>
      </w:r>
      <w:r w:rsidRPr="00FB333F">
        <w:rPr>
          <w:rFonts w:hint="eastAsia"/>
          <w:sz w:val="22"/>
        </w:rPr>
        <w:t xml:space="preserve">　退職慰労金は、公益社団法人熊本県看護協会職員退職手当規則に準じて</w:t>
      </w:r>
      <w:r w:rsidRPr="008813DC">
        <w:rPr>
          <w:rFonts w:hint="eastAsia"/>
          <w:sz w:val="22"/>
        </w:rPr>
        <w:t>支給する。</w:t>
      </w:r>
    </w:p>
    <w:p w14:paraId="0DDC499F" w14:textId="77777777" w:rsidR="00305A9F" w:rsidRPr="008813DC" w:rsidRDefault="00305A9F" w:rsidP="00305A9F">
      <w:pPr>
        <w:pStyle w:val="a3"/>
        <w:tabs>
          <w:tab w:val="left" w:pos="2040"/>
        </w:tabs>
        <w:ind w:leftChars="0" w:left="0"/>
        <w:rPr>
          <w:sz w:val="22"/>
        </w:rPr>
      </w:pPr>
    </w:p>
    <w:p w14:paraId="570115C1" w14:textId="77777777" w:rsidR="00305A9F" w:rsidRPr="008813DC" w:rsidRDefault="00305A9F" w:rsidP="00305A9F">
      <w:pPr>
        <w:pStyle w:val="a3"/>
        <w:tabs>
          <w:tab w:val="left" w:pos="2040"/>
        </w:tabs>
        <w:ind w:leftChars="0" w:left="0"/>
        <w:rPr>
          <w:sz w:val="22"/>
        </w:rPr>
      </w:pPr>
      <w:r w:rsidRPr="008813DC">
        <w:rPr>
          <w:rFonts w:hint="eastAsia"/>
          <w:sz w:val="22"/>
        </w:rPr>
        <w:lastRenderedPageBreak/>
        <w:t>（補則）</w:t>
      </w:r>
    </w:p>
    <w:p w14:paraId="5FAC6168" w14:textId="77777777" w:rsidR="00305A9F" w:rsidRPr="008813DC" w:rsidRDefault="00305A9F" w:rsidP="00305A9F">
      <w:pPr>
        <w:pStyle w:val="a3"/>
        <w:tabs>
          <w:tab w:val="left" w:pos="2040"/>
        </w:tabs>
        <w:ind w:leftChars="0" w:left="0"/>
        <w:rPr>
          <w:sz w:val="22"/>
        </w:rPr>
      </w:pPr>
      <w:r w:rsidRPr="008813DC">
        <w:rPr>
          <w:rFonts w:hint="eastAsia"/>
          <w:sz w:val="22"/>
        </w:rPr>
        <w:t>第</w:t>
      </w:r>
      <w:r w:rsidRPr="008813DC">
        <w:rPr>
          <w:rFonts w:hint="eastAsia"/>
          <w:sz w:val="22"/>
        </w:rPr>
        <w:t>13</w:t>
      </w:r>
      <w:r w:rsidRPr="008813DC">
        <w:rPr>
          <w:rFonts w:hint="eastAsia"/>
          <w:sz w:val="22"/>
        </w:rPr>
        <w:t>条　この規程の実施に関し必要な事項は、理事会の承認を得て会長が別に定める。</w:t>
      </w:r>
    </w:p>
    <w:p w14:paraId="7321B9E1" w14:textId="77777777" w:rsidR="00305A9F" w:rsidRPr="007F128A" w:rsidRDefault="00305A9F" w:rsidP="00305A9F">
      <w:pPr>
        <w:pStyle w:val="a3"/>
        <w:tabs>
          <w:tab w:val="left" w:pos="2040"/>
        </w:tabs>
        <w:ind w:leftChars="0" w:left="0"/>
        <w:rPr>
          <w:color w:val="000000" w:themeColor="text1"/>
          <w:sz w:val="22"/>
        </w:rPr>
      </w:pPr>
    </w:p>
    <w:p w14:paraId="6FE4EA8A" w14:textId="77777777" w:rsidR="00305A9F" w:rsidRPr="007F128A" w:rsidRDefault="00305A9F" w:rsidP="00305A9F">
      <w:pPr>
        <w:pStyle w:val="a3"/>
        <w:tabs>
          <w:tab w:val="left" w:pos="2040"/>
        </w:tabs>
        <w:ind w:leftChars="0" w:left="0"/>
        <w:rPr>
          <w:color w:val="000000" w:themeColor="text1"/>
          <w:sz w:val="22"/>
        </w:rPr>
      </w:pPr>
      <w:r w:rsidRPr="007F128A">
        <w:rPr>
          <w:rFonts w:hint="eastAsia"/>
          <w:color w:val="000000" w:themeColor="text1"/>
          <w:sz w:val="22"/>
        </w:rPr>
        <w:t>（規程の変更）</w:t>
      </w:r>
    </w:p>
    <w:p w14:paraId="3C06AF70" w14:textId="77777777" w:rsidR="00305A9F" w:rsidRPr="007F128A" w:rsidRDefault="00305A9F" w:rsidP="00305A9F">
      <w:pPr>
        <w:pStyle w:val="a3"/>
        <w:tabs>
          <w:tab w:val="left" w:pos="2040"/>
        </w:tabs>
        <w:ind w:leftChars="0" w:left="0"/>
        <w:rPr>
          <w:color w:val="000000" w:themeColor="text1"/>
          <w:sz w:val="22"/>
        </w:rPr>
      </w:pPr>
      <w:r w:rsidRPr="007F128A">
        <w:rPr>
          <w:rFonts w:hint="eastAsia"/>
          <w:color w:val="000000" w:themeColor="text1"/>
          <w:sz w:val="22"/>
        </w:rPr>
        <w:t>第</w:t>
      </w:r>
      <w:r w:rsidRPr="007F128A">
        <w:rPr>
          <w:rFonts w:hint="eastAsia"/>
          <w:color w:val="000000" w:themeColor="text1"/>
          <w:sz w:val="22"/>
        </w:rPr>
        <w:t>14</w:t>
      </w:r>
      <w:r w:rsidRPr="007F128A">
        <w:rPr>
          <w:rFonts w:hint="eastAsia"/>
          <w:color w:val="000000" w:themeColor="text1"/>
          <w:sz w:val="22"/>
        </w:rPr>
        <w:t>条　この規程の変更は、理事会の決議を経なければならない。</w:t>
      </w:r>
    </w:p>
    <w:p w14:paraId="6785268A" w14:textId="77777777" w:rsidR="00305A9F" w:rsidRPr="00D04F6F" w:rsidRDefault="00305A9F" w:rsidP="00305A9F">
      <w:pPr>
        <w:pStyle w:val="a3"/>
        <w:tabs>
          <w:tab w:val="left" w:pos="2040"/>
        </w:tabs>
        <w:ind w:leftChars="0" w:left="0"/>
        <w:rPr>
          <w:color w:val="FF0000"/>
          <w:sz w:val="22"/>
        </w:rPr>
      </w:pPr>
    </w:p>
    <w:p w14:paraId="7A246794" w14:textId="77777777" w:rsidR="00305A9F" w:rsidRDefault="00305A9F" w:rsidP="00305A9F">
      <w:pPr>
        <w:pStyle w:val="a3"/>
        <w:tabs>
          <w:tab w:val="left" w:pos="2040"/>
        </w:tabs>
        <w:ind w:leftChars="0" w:left="0"/>
        <w:jc w:val="center"/>
        <w:rPr>
          <w:sz w:val="22"/>
        </w:rPr>
      </w:pPr>
      <w:r w:rsidRPr="008813DC">
        <w:rPr>
          <w:rFonts w:hint="eastAsia"/>
          <w:sz w:val="22"/>
        </w:rPr>
        <w:t>附　則</w:t>
      </w:r>
    </w:p>
    <w:p w14:paraId="61A684BC" w14:textId="77777777" w:rsidR="008744D4" w:rsidRPr="008813DC" w:rsidRDefault="008744D4" w:rsidP="00305A9F">
      <w:pPr>
        <w:pStyle w:val="a3"/>
        <w:tabs>
          <w:tab w:val="left" w:pos="2040"/>
        </w:tabs>
        <w:ind w:leftChars="0" w:left="0"/>
        <w:jc w:val="center"/>
        <w:rPr>
          <w:sz w:val="22"/>
        </w:rPr>
      </w:pPr>
    </w:p>
    <w:p w14:paraId="4C3F16C2" w14:textId="5A1F84AD" w:rsidR="00305A9F" w:rsidRDefault="004A4585" w:rsidP="00305A9F">
      <w:pPr>
        <w:pStyle w:val="a3"/>
        <w:tabs>
          <w:tab w:val="left" w:pos="2040"/>
        </w:tabs>
        <w:ind w:leftChars="0" w:left="0"/>
        <w:rPr>
          <w:sz w:val="22"/>
        </w:rPr>
      </w:pPr>
      <w:r>
        <w:rPr>
          <w:rFonts w:hint="eastAsia"/>
          <w:sz w:val="22"/>
        </w:rPr>
        <w:t xml:space="preserve">１　</w:t>
      </w:r>
      <w:r w:rsidR="00305A9F" w:rsidRPr="008813DC">
        <w:rPr>
          <w:rFonts w:hint="eastAsia"/>
          <w:sz w:val="22"/>
        </w:rPr>
        <w:t>この規程は、公益社団法人熊本県看護協会の設立の登記の日から施行する。</w:t>
      </w:r>
    </w:p>
    <w:p w14:paraId="2F22D502" w14:textId="77777777" w:rsidR="004A4585" w:rsidRDefault="004A4585" w:rsidP="00305A9F">
      <w:pPr>
        <w:pStyle w:val="a3"/>
        <w:tabs>
          <w:tab w:val="left" w:pos="2040"/>
        </w:tabs>
        <w:ind w:leftChars="0" w:left="0"/>
        <w:rPr>
          <w:sz w:val="22"/>
        </w:rPr>
      </w:pPr>
    </w:p>
    <w:p w14:paraId="04C912A4" w14:textId="43F71FCA" w:rsidR="004A4585" w:rsidRPr="004A4585" w:rsidRDefault="004A4585" w:rsidP="00305A9F">
      <w:pPr>
        <w:pStyle w:val="a3"/>
        <w:tabs>
          <w:tab w:val="left" w:pos="2040"/>
        </w:tabs>
        <w:ind w:leftChars="0" w:left="0"/>
        <w:rPr>
          <w:sz w:val="22"/>
        </w:rPr>
      </w:pPr>
      <w:r>
        <w:rPr>
          <w:rFonts w:hint="eastAsia"/>
          <w:sz w:val="22"/>
        </w:rPr>
        <w:t>１　この規定は、令和</w:t>
      </w:r>
      <w:r w:rsidR="0040319F">
        <w:rPr>
          <w:rFonts w:hint="eastAsia"/>
          <w:sz w:val="22"/>
        </w:rPr>
        <w:t>5</w:t>
      </w:r>
      <w:r>
        <w:rPr>
          <w:rFonts w:hint="eastAsia"/>
          <w:sz w:val="22"/>
        </w:rPr>
        <w:t>年</w:t>
      </w:r>
      <w:r w:rsidR="0040319F">
        <w:rPr>
          <w:rFonts w:hint="eastAsia"/>
          <w:sz w:val="22"/>
        </w:rPr>
        <w:t>4</w:t>
      </w:r>
      <w:r>
        <w:rPr>
          <w:rFonts w:hint="eastAsia"/>
          <w:sz w:val="22"/>
        </w:rPr>
        <w:t>月</w:t>
      </w:r>
      <w:r w:rsidR="0040319F">
        <w:rPr>
          <w:rFonts w:hint="eastAsia"/>
          <w:sz w:val="22"/>
        </w:rPr>
        <w:t>1</w:t>
      </w:r>
      <w:r>
        <w:rPr>
          <w:rFonts w:hint="eastAsia"/>
          <w:sz w:val="22"/>
        </w:rPr>
        <w:t>日から施行し、令和元年</w:t>
      </w:r>
      <w:r w:rsidR="0040319F">
        <w:rPr>
          <w:rFonts w:hint="eastAsia"/>
          <w:sz w:val="22"/>
        </w:rPr>
        <w:t>12</w:t>
      </w:r>
      <w:r>
        <w:rPr>
          <w:rFonts w:hint="eastAsia"/>
          <w:sz w:val="22"/>
        </w:rPr>
        <w:t>月</w:t>
      </w:r>
      <w:r w:rsidR="0040319F">
        <w:rPr>
          <w:rFonts w:hint="eastAsia"/>
          <w:sz w:val="22"/>
        </w:rPr>
        <w:t>1</w:t>
      </w:r>
      <w:r>
        <w:rPr>
          <w:rFonts w:hint="eastAsia"/>
          <w:sz w:val="22"/>
        </w:rPr>
        <w:t>日から適用する。</w:t>
      </w:r>
    </w:p>
    <w:p w14:paraId="2B58F0FC" w14:textId="77777777" w:rsidR="00305A9F" w:rsidRDefault="00305A9F" w:rsidP="00305A9F">
      <w:pPr>
        <w:pStyle w:val="a3"/>
        <w:tabs>
          <w:tab w:val="left" w:pos="2040"/>
        </w:tabs>
        <w:ind w:leftChars="0" w:left="0"/>
        <w:rPr>
          <w:strike/>
          <w:color w:val="FF0000"/>
          <w:sz w:val="22"/>
        </w:rPr>
      </w:pPr>
    </w:p>
    <w:p w14:paraId="0E21CB97" w14:textId="77777777" w:rsidR="00305A9F" w:rsidRPr="005800A5" w:rsidRDefault="00305A9F" w:rsidP="00305A9F">
      <w:pPr>
        <w:pStyle w:val="a3"/>
        <w:tabs>
          <w:tab w:val="left" w:pos="2040"/>
        </w:tabs>
        <w:ind w:leftChars="0" w:left="0"/>
        <w:rPr>
          <w:strike/>
          <w:color w:val="FF0000"/>
          <w:sz w:val="22"/>
        </w:rPr>
      </w:pPr>
    </w:p>
    <w:p w14:paraId="418C23BE" w14:textId="77777777" w:rsidR="00305A9F" w:rsidRDefault="00305A9F" w:rsidP="00305A9F">
      <w:pPr>
        <w:pStyle w:val="a3"/>
        <w:tabs>
          <w:tab w:val="left" w:pos="2040"/>
        </w:tabs>
        <w:ind w:leftChars="0" w:left="0"/>
        <w:rPr>
          <w:sz w:val="22"/>
        </w:rPr>
      </w:pPr>
      <w:r w:rsidRPr="008813DC">
        <w:rPr>
          <w:rFonts w:hint="eastAsia"/>
          <w:sz w:val="22"/>
        </w:rPr>
        <w:t>別表</w:t>
      </w:r>
    </w:p>
    <w:p w14:paraId="3843F93B" w14:textId="77777777" w:rsidR="00270E0C" w:rsidRDefault="00270E0C" w:rsidP="00305A9F">
      <w:pPr>
        <w:pStyle w:val="a3"/>
        <w:tabs>
          <w:tab w:val="left" w:pos="2040"/>
        </w:tabs>
        <w:ind w:leftChars="0" w:left="0"/>
        <w:rPr>
          <w:sz w:val="22"/>
        </w:rPr>
      </w:pPr>
    </w:p>
    <w:tbl>
      <w:tblPr>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9"/>
        <w:gridCol w:w="2720"/>
      </w:tblGrid>
      <w:tr w:rsidR="00305A9F" w:rsidRPr="00F72F5B" w14:paraId="741F5D5F" w14:textId="77777777" w:rsidTr="003633F7">
        <w:tc>
          <w:tcPr>
            <w:tcW w:w="2719" w:type="dxa"/>
          </w:tcPr>
          <w:p w14:paraId="22BD11AB" w14:textId="77777777" w:rsidR="00305A9F" w:rsidRPr="00F72F5B" w:rsidRDefault="00305A9F" w:rsidP="00F417B9">
            <w:pPr>
              <w:pStyle w:val="a3"/>
              <w:tabs>
                <w:tab w:val="left" w:pos="2040"/>
              </w:tabs>
              <w:ind w:leftChars="0" w:left="0"/>
              <w:rPr>
                <w:sz w:val="22"/>
              </w:rPr>
            </w:pPr>
            <w:r w:rsidRPr="00F72F5B">
              <w:rPr>
                <w:rFonts w:hint="eastAsia"/>
                <w:sz w:val="22"/>
              </w:rPr>
              <w:t>代表理事（会長）</w:t>
            </w:r>
          </w:p>
          <w:p w14:paraId="4A5BA0AA" w14:textId="77777777" w:rsidR="00305A9F" w:rsidRPr="00F72F5B" w:rsidRDefault="00305A9F" w:rsidP="00F417B9">
            <w:pPr>
              <w:pStyle w:val="a3"/>
              <w:tabs>
                <w:tab w:val="left" w:pos="2040"/>
              </w:tabs>
              <w:ind w:leftChars="0" w:left="0"/>
              <w:rPr>
                <w:sz w:val="22"/>
              </w:rPr>
            </w:pPr>
            <w:r w:rsidRPr="00F72F5B">
              <w:rPr>
                <w:rFonts w:hint="eastAsia"/>
                <w:sz w:val="22"/>
              </w:rPr>
              <w:t>本給</w:t>
            </w:r>
          </w:p>
        </w:tc>
        <w:tc>
          <w:tcPr>
            <w:tcW w:w="2720" w:type="dxa"/>
          </w:tcPr>
          <w:p w14:paraId="382F87E7" w14:textId="77777777" w:rsidR="00305A9F" w:rsidRPr="00F72F5B" w:rsidRDefault="00305A9F" w:rsidP="003633F7">
            <w:pPr>
              <w:pStyle w:val="a3"/>
              <w:tabs>
                <w:tab w:val="left" w:pos="2040"/>
              </w:tabs>
              <w:ind w:leftChars="0" w:left="0"/>
              <w:jc w:val="center"/>
              <w:rPr>
                <w:sz w:val="22"/>
              </w:rPr>
            </w:pPr>
          </w:p>
          <w:p w14:paraId="127D8336" w14:textId="77777777" w:rsidR="00305A9F" w:rsidRPr="00F72F5B" w:rsidRDefault="00305A9F" w:rsidP="003633F7">
            <w:pPr>
              <w:pStyle w:val="a3"/>
              <w:tabs>
                <w:tab w:val="left" w:pos="2040"/>
              </w:tabs>
              <w:ind w:leftChars="0" w:left="0"/>
              <w:jc w:val="center"/>
              <w:rPr>
                <w:sz w:val="22"/>
              </w:rPr>
            </w:pPr>
            <w:r w:rsidRPr="00F72F5B">
              <w:rPr>
                <w:rFonts w:hint="eastAsia"/>
                <w:sz w:val="22"/>
              </w:rPr>
              <w:t>月額</w:t>
            </w:r>
            <w:r w:rsidR="00955796">
              <w:rPr>
                <w:rFonts w:hint="eastAsia"/>
                <w:sz w:val="22"/>
              </w:rPr>
              <w:t xml:space="preserve">　</w:t>
            </w:r>
            <w:r w:rsidR="00955796">
              <w:rPr>
                <w:rFonts w:hint="eastAsia"/>
                <w:sz w:val="22"/>
              </w:rPr>
              <w:t>360,000</w:t>
            </w:r>
            <w:r w:rsidR="00955796">
              <w:rPr>
                <w:rFonts w:hint="eastAsia"/>
                <w:sz w:val="22"/>
              </w:rPr>
              <w:t>円</w:t>
            </w:r>
          </w:p>
        </w:tc>
      </w:tr>
      <w:tr w:rsidR="00305A9F" w:rsidRPr="00F72F5B" w14:paraId="6A1F55CE" w14:textId="77777777" w:rsidTr="003633F7">
        <w:tc>
          <w:tcPr>
            <w:tcW w:w="2719" w:type="dxa"/>
          </w:tcPr>
          <w:p w14:paraId="724DEC89" w14:textId="77777777" w:rsidR="00305A9F" w:rsidRPr="00F72F5B" w:rsidRDefault="00305A9F" w:rsidP="00F417B9">
            <w:pPr>
              <w:pStyle w:val="a3"/>
              <w:tabs>
                <w:tab w:val="left" w:pos="2040"/>
              </w:tabs>
              <w:ind w:leftChars="0" w:left="0"/>
              <w:rPr>
                <w:sz w:val="22"/>
              </w:rPr>
            </w:pPr>
            <w:r w:rsidRPr="00F72F5B">
              <w:rPr>
                <w:rFonts w:hint="eastAsia"/>
                <w:sz w:val="22"/>
              </w:rPr>
              <w:t>業務執行理事（副会長）本給</w:t>
            </w:r>
          </w:p>
        </w:tc>
        <w:tc>
          <w:tcPr>
            <w:tcW w:w="2720" w:type="dxa"/>
          </w:tcPr>
          <w:p w14:paraId="32783AAF" w14:textId="77777777" w:rsidR="00305A9F" w:rsidRPr="00F72F5B" w:rsidRDefault="00305A9F" w:rsidP="003633F7">
            <w:pPr>
              <w:pStyle w:val="a3"/>
              <w:tabs>
                <w:tab w:val="left" w:pos="2040"/>
              </w:tabs>
              <w:ind w:leftChars="0" w:left="0"/>
              <w:jc w:val="center"/>
              <w:rPr>
                <w:sz w:val="22"/>
              </w:rPr>
            </w:pPr>
          </w:p>
          <w:p w14:paraId="4970093D" w14:textId="77777777" w:rsidR="00305A9F" w:rsidRPr="00F72F5B" w:rsidRDefault="00305A9F" w:rsidP="003633F7">
            <w:pPr>
              <w:pStyle w:val="a3"/>
              <w:tabs>
                <w:tab w:val="left" w:pos="2040"/>
              </w:tabs>
              <w:ind w:leftChars="0" w:left="0"/>
              <w:jc w:val="center"/>
              <w:rPr>
                <w:sz w:val="22"/>
              </w:rPr>
            </w:pPr>
            <w:r w:rsidRPr="00F72F5B">
              <w:rPr>
                <w:rFonts w:hint="eastAsia"/>
                <w:sz w:val="22"/>
              </w:rPr>
              <w:t>月額</w:t>
            </w:r>
            <w:r w:rsidR="00955796">
              <w:rPr>
                <w:rFonts w:hint="eastAsia"/>
                <w:sz w:val="22"/>
              </w:rPr>
              <w:t xml:space="preserve">　</w:t>
            </w:r>
            <w:r w:rsidR="00955796">
              <w:rPr>
                <w:rFonts w:hint="eastAsia"/>
                <w:sz w:val="22"/>
              </w:rPr>
              <w:t>282,500</w:t>
            </w:r>
            <w:r w:rsidR="00955796">
              <w:rPr>
                <w:rFonts w:hint="eastAsia"/>
                <w:sz w:val="22"/>
              </w:rPr>
              <w:t>円</w:t>
            </w:r>
          </w:p>
        </w:tc>
      </w:tr>
      <w:tr w:rsidR="00305A9F" w:rsidRPr="00F72F5B" w14:paraId="37822B51" w14:textId="77777777" w:rsidTr="003633F7">
        <w:tc>
          <w:tcPr>
            <w:tcW w:w="2719" w:type="dxa"/>
          </w:tcPr>
          <w:p w14:paraId="4F2BA836" w14:textId="77777777" w:rsidR="00305A9F" w:rsidRPr="00F72F5B" w:rsidRDefault="00305A9F" w:rsidP="00F417B9">
            <w:pPr>
              <w:pStyle w:val="a3"/>
              <w:tabs>
                <w:tab w:val="left" w:pos="2040"/>
              </w:tabs>
              <w:ind w:leftChars="0" w:left="0"/>
              <w:rPr>
                <w:sz w:val="22"/>
              </w:rPr>
            </w:pPr>
            <w:r w:rsidRPr="00F72F5B">
              <w:rPr>
                <w:rFonts w:hint="eastAsia"/>
                <w:sz w:val="22"/>
              </w:rPr>
              <w:t>業務執行理事（常務理事）本給</w:t>
            </w:r>
          </w:p>
        </w:tc>
        <w:tc>
          <w:tcPr>
            <w:tcW w:w="2720" w:type="dxa"/>
          </w:tcPr>
          <w:p w14:paraId="58E0FA6E" w14:textId="77777777" w:rsidR="00305A9F" w:rsidRPr="00F72F5B" w:rsidRDefault="00305A9F" w:rsidP="003633F7">
            <w:pPr>
              <w:pStyle w:val="a3"/>
              <w:tabs>
                <w:tab w:val="left" w:pos="2040"/>
              </w:tabs>
              <w:ind w:leftChars="0" w:left="0"/>
              <w:jc w:val="center"/>
              <w:rPr>
                <w:sz w:val="22"/>
              </w:rPr>
            </w:pPr>
          </w:p>
          <w:p w14:paraId="49F42D7F" w14:textId="77777777" w:rsidR="00305A9F" w:rsidRPr="00F72F5B" w:rsidRDefault="00305A9F" w:rsidP="003633F7">
            <w:pPr>
              <w:pStyle w:val="a3"/>
              <w:tabs>
                <w:tab w:val="left" w:pos="2040"/>
              </w:tabs>
              <w:ind w:leftChars="0" w:left="0"/>
              <w:jc w:val="center"/>
              <w:rPr>
                <w:sz w:val="22"/>
              </w:rPr>
            </w:pPr>
            <w:r w:rsidRPr="00F72F5B">
              <w:rPr>
                <w:rFonts w:hint="eastAsia"/>
                <w:sz w:val="22"/>
              </w:rPr>
              <w:t>月額</w:t>
            </w:r>
            <w:r w:rsidR="00955796">
              <w:rPr>
                <w:rFonts w:hint="eastAsia"/>
                <w:sz w:val="22"/>
              </w:rPr>
              <w:t xml:space="preserve">　</w:t>
            </w:r>
            <w:r w:rsidR="00955796">
              <w:rPr>
                <w:rFonts w:hint="eastAsia"/>
                <w:sz w:val="22"/>
              </w:rPr>
              <w:t>260,000</w:t>
            </w:r>
            <w:r w:rsidR="00955796">
              <w:rPr>
                <w:rFonts w:hint="eastAsia"/>
                <w:sz w:val="22"/>
              </w:rPr>
              <w:t>円</w:t>
            </w:r>
          </w:p>
        </w:tc>
      </w:tr>
      <w:tr w:rsidR="00305A9F" w:rsidRPr="00F72F5B" w14:paraId="58AE66E0" w14:textId="77777777" w:rsidTr="003633F7">
        <w:tc>
          <w:tcPr>
            <w:tcW w:w="2719" w:type="dxa"/>
          </w:tcPr>
          <w:p w14:paraId="17C49586" w14:textId="77777777" w:rsidR="00305A9F" w:rsidRPr="00F72F5B" w:rsidRDefault="00305A9F" w:rsidP="00F417B9">
            <w:pPr>
              <w:pStyle w:val="a3"/>
              <w:tabs>
                <w:tab w:val="left" w:pos="2040"/>
              </w:tabs>
              <w:ind w:leftChars="0" w:left="0"/>
              <w:rPr>
                <w:sz w:val="22"/>
              </w:rPr>
            </w:pPr>
            <w:r w:rsidRPr="00F72F5B">
              <w:rPr>
                <w:rFonts w:hint="eastAsia"/>
                <w:sz w:val="22"/>
              </w:rPr>
              <w:t>非常勤理事手当</w:t>
            </w:r>
          </w:p>
          <w:p w14:paraId="6BA8FA03" w14:textId="77777777" w:rsidR="00305A9F" w:rsidRPr="00F72F5B" w:rsidRDefault="00305A9F" w:rsidP="00F417B9">
            <w:pPr>
              <w:pStyle w:val="a3"/>
              <w:tabs>
                <w:tab w:val="left" w:pos="2040"/>
              </w:tabs>
              <w:ind w:leftChars="0" w:left="0"/>
              <w:rPr>
                <w:sz w:val="22"/>
              </w:rPr>
            </w:pPr>
          </w:p>
        </w:tc>
        <w:tc>
          <w:tcPr>
            <w:tcW w:w="2720" w:type="dxa"/>
          </w:tcPr>
          <w:p w14:paraId="4C8C381B" w14:textId="77777777" w:rsidR="003633F7" w:rsidRDefault="00305A9F" w:rsidP="003633F7">
            <w:pPr>
              <w:pStyle w:val="a3"/>
              <w:tabs>
                <w:tab w:val="left" w:pos="2040"/>
              </w:tabs>
              <w:ind w:leftChars="0" w:left="0"/>
              <w:jc w:val="center"/>
              <w:rPr>
                <w:sz w:val="22"/>
              </w:rPr>
            </w:pPr>
            <w:r w:rsidRPr="00F72F5B">
              <w:rPr>
                <w:rFonts w:hint="eastAsia"/>
                <w:sz w:val="22"/>
              </w:rPr>
              <w:t>理事会出席等</w:t>
            </w:r>
          </w:p>
          <w:p w14:paraId="3A5136C1" w14:textId="77777777" w:rsidR="00305A9F" w:rsidRPr="00F72F5B" w:rsidRDefault="00305A9F" w:rsidP="003633F7">
            <w:pPr>
              <w:pStyle w:val="a3"/>
              <w:tabs>
                <w:tab w:val="left" w:pos="2040"/>
              </w:tabs>
              <w:ind w:leftChars="0" w:left="0"/>
              <w:jc w:val="center"/>
              <w:rPr>
                <w:sz w:val="22"/>
              </w:rPr>
            </w:pPr>
            <w:r w:rsidRPr="00F72F5B">
              <w:rPr>
                <w:rFonts w:hint="eastAsia"/>
                <w:sz w:val="22"/>
              </w:rPr>
              <w:t>1</w:t>
            </w:r>
            <w:r w:rsidRPr="00F72F5B">
              <w:rPr>
                <w:rFonts w:hint="eastAsia"/>
                <w:sz w:val="22"/>
              </w:rPr>
              <w:t>人一律</w:t>
            </w:r>
            <w:r w:rsidRPr="00F72F5B">
              <w:rPr>
                <w:rFonts w:hint="eastAsia"/>
                <w:sz w:val="22"/>
              </w:rPr>
              <w:t>3,000</w:t>
            </w:r>
            <w:r w:rsidRPr="00F72F5B">
              <w:rPr>
                <w:rFonts w:hint="eastAsia"/>
                <w:sz w:val="22"/>
              </w:rPr>
              <w:t>円</w:t>
            </w:r>
          </w:p>
        </w:tc>
      </w:tr>
    </w:tbl>
    <w:p w14:paraId="35AD7445" w14:textId="77777777" w:rsidR="0006783D" w:rsidRPr="00305A9F" w:rsidRDefault="0040319F"/>
    <w:sectPr w:rsidR="0006783D" w:rsidRPr="00305A9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119" w14:textId="77777777" w:rsidR="00D90E74" w:rsidRDefault="00D90E74" w:rsidP="00D90E74">
      <w:r>
        <w:separator/>
      </w:r>
    </w:p>
  </w:endnote>
  <w:endnote w:type="continuationSeparator" w:id="0">
    <w:p w14:paraId="5A0882FE" w14:textId="77777777" w:rsidR="00D90E74" w:rsidRDefault="00D90E74" w:rsidP="00D9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59621"/>
      <w:docPartObj>
        <w:docPartGallery w:val="Page Numbers (Bottom of Page)"/>
        <w:docPartUnique/>
      </w:docPartObj>
    </w:sdtPr>
    <w:sdtEndPr/>
    <w:sdtContent>
      <w:p w14:paraId="02C334E6" w14:textId="77777777" w:rsidR="00D90E74" w:rsidRDefault="00D90E74">
        <w:pPr>
          <w:pStyle w:val="a6"/>
          <w:jc w:val="center"/>
        </w:pPr>
        <w:r>
          <w:fldChar w:fldCharType="begin"/>
        </w:r>
        <w:r>
          <w:instrText>PAGE   \* MERGEFORMAT</w:instrText>
        </w:r>
        <w:r>
          <w:fldChar w:fldCharType="separate"/>
        </w:r>
        <w:r w:rsidR="00920516" w:rsidRPr="00920516">
          <w:rPr>
            <w:noProof/>
            <w:lang w:val="ja-JP"/>
          </w:rPr>
          <w:t>2</w:t>
        </w:r>
        <w:r>
          <w:fldChar w:fldCharType="end"/>
        </w:r>
      </w:p>
    </w:sdtContent>
  </w:sdt>
  <w:p w14:paraId="15D118C6" w14:textId="77777777" w:rsidR="00D90E74" w:rsidRDefault="00D90E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4D30" w14:textId="77777777" w:rsidR="00D90E74" w:rsidRDefault="00D90E74" w:rsidP="00D90E74">
      <w:r>
        <w:separator/>
      </w:r>
    </w:p>
  </w:footnote>
  <w:footnote w:type="continuationSeparator" w:id="0">
    <w:p w14:paraId="0BEBE44C" w14:textId="77777777" w:rsidR="00D90E74" w:rsidRDefault="00D90E74" w:rsidP="00D9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9F"/>
    <w:rsid w:val="001542F3"/>
    <w:rsid w:val="00270E0C"/>
    <w:rsid w:val="00305A9F"/>
    <w:rsid w:val="003633F7"/>
    <w:rsid w:val="0040319F"/>
    <w:rsid w:val="004106E2"/>
    <w:rsid w:val="004A4585"/>
    <w:rsid w:val="0078364C"/>
    <w:rsid w:val="007B109D"/>
    <w:rsid w:val="007F128A"/>
    <w:rsid w:val="008508C5"/>
    <w:rsid w:val="008744D4"/>
    <w:rsid w:val="00920516"/>
    <w:rsid w:val="00955796"/>
    <w:rsid w:val="00CF44A1"/>
    <w:rsid w:val="00D90E74"/>
    <w:rsid w:val="00EE4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2C26A2"/>
  <w15:docId w15:val="{92559294-4C08-42F6-ABF5-C5551131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A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A9F"/>
    <w:pPr>
      <w:ind w:leftChars="400" w:left="840"/>
    </w:pPr>
  </w:style>
  <w:style w:type="paragraph" w:styleId="a4">
    <w:name w:val="header"/>
    <w:basedOn w:val="a"/>
    <w:link w:val="a5"/>
    <w:uiPriority w:val="99"/>
    <w:unhideWhenUsed/>
    <w:rsid w:val="00D90E74"/>
    <w:pPr>
      <w:tabs>
        <w:tab w:val="center" w:pos="4252"/>
        <w:tab w:val="right" w:pos="8504"/>
      </w:tabs>
      <w:snapToGrid w:val="0"/>
    </w:pPr>
  </w:style>
  <w:style w:type="character" w:customStyle="1" w:styleId="a5">
    <w:name w:val="ヘッダー (文字)"/>
    <w:basedOn w:val="a0"/>
    <w:link w:val="a4"/>
    <w:uiPriority w:val="99"/>
    <w:rsid w:val="00D90E74"/>
    <w:rPr>
      <w:rFonts w:ascii="Century" w:eastAsia="ＭＳ 明朝" w:hAnsi="Century" w:cs="Times New Roman"/>
    </w:rPr>
  </w:style>
  <w:style w:type="paragraph" w:styleId="a6">
    <w:name w:val="footer"/>
    <w:basedOn w:val="a"/>
    <w:link w:val="a7"/>
    <w:uiPriority w:val="99"/>
    <w:unhideWhenUsed/>
    <w:rsid w:val="00D90E74"/>
    <w:pPr>
      <w:tabs>
        <w:tab w:val="center" w:pos="4252"/>
        <w:tab w:val="right" w:pos="8504"/>
      </w:tabs>
      <w:snapToGrid w:val="0"/>
    </w:pPr>
  </w:style>
  <w:style w:type="character" w:customStyle="1" w:styleId="a7">
    <w:name w:val="フッター (文字)"/>
    <w:basedOn w:val="a0"/>
    <w:link w:val="a6"/>
    <w:uiPriority w:val="99"/>
    <w:rsid w:val="00D90E74"/>
    <w:rPr>
      <w:rFonts w:ascii="Century" w:eastAsia="ＭＳ 明朝" w:hAnsi="Century" w:cs="Times New Roman"/>
    </w:rPr>
  </w:style>
  <w:style w:type="paragraph" w:styleId="a8">
    <w:name w:val="Balloon Text"/>
    <w:basedOn w:val="a"/>
    <w:link w:val="a9"/>
    <w:uiPriority w:val="99"/>
    <w:semiHidden/>
    <w:unhideWhenUsed/>
    <w:rsid w:val="007B10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10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95BD-2AB4-4E7C-8766-5F212D6D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kango-13</cp:lastModifiedBy>
  <cp:revision>3</cp:revision>
  <cp:lastPrinted>2014-12-01T23:56:00Z</cp:lastPrinted>
  <dcterms:created xsi:type="dcterms:W3CDTF">2023-04-21T06:16:00Z</dcterms:created>
  <dcterms:modified xsi:type="dcterms:W3CDTF">2023-04-21T06:20:00Z</dcterms:modified>
</cp:coreProperties>
</file>